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684C2" w14:textId="50663E25" w:rsidR="00BA03EE" w:rsidRDefault="005C2D5E" w:rsidP="003D6FB0">
      <w:pPr>
        <w:spacing w:line="480" w:lineRule="auto"/>
        <w:jc w:val="both"/>
        <w:rPr>
          <w:rFonts w:ascii="Times New Roman" w:hAnsi="Times New Roman" w:cs="Times New Roman"/>
          <w:sz w:val="24"/>
          <w:szCs w:val="24"/>
        </w:rPr>
      </w:pPr>
      <w:r w:rsidRPr="005C2D5E">
        <w:rPr>
          <w:rFonts w:ascii="Times New Roman" w:hAnsi="Times New Roman" w:cs="Times New Roman"/>
          <w:sz w:val="24"/>
          <w:szCs w:val="24"/>
        </w:rPr>
        <w:t>The ability to recognize and control one's emotions during the decision-making process is known as emotional intelligence (EQ) (Cherry, 2018). On the other hand, the intelligence quotient (IQ) is a score or measurement of a person's intelligence. Emotional intelligence is vital for critical thinking since it helps the individual make the best judgments possible. Emotional intelligence differs from IQ in that the former determines a person's intellectual capacity while the latter has nothing to do with emotions.</w:t>
      </w:r>
      <w:r w:rsidRPr="005C2D5E">
        <w:t xml:space="preserve"> </w:t>
      </w:r>
      <w:r w:rsidRPr="005C2D5E">
        <w:rPr>
          <w:rFonts w:ascii="Times New Roman" w:hAnsi="Times New Roman" w:cs="Times New Roman"/>
          <w:sz w:val="24"/>
          <w:szCs w:val="24"/>
        </w:rPr>
        <w:t>When making a decision, EQ examines how a person can comprehend a scenario or incident by using their own emotions as well as the emotions of others (Aniemeka et al., 2020</w:t>
      </w:r>
      <w:r w:rsidR="001A6C88">
        <w:rPr>
          <w:rFonts w:ascii="Times New Roman" w:hAnsi="Times New Roman" w:cs="Times New Roman"/>
          <w:color w:val="222222"/>
          <w:sz w:val="24"/>
          <w:szCs w:val="24"/>
          <w:shd w:val="clear" w:color="auto" w:fill="FFFFFF"/>
        </w:rPr>
        <w:t>)</w:t>
      </w:r>
      <w:r w:rsidR="003D6FB0" w:rsidRPr="001A6C88">
        <w:rPr>
          <w:rFonts w:ascii="Times New Roman" w:hAnsi="Times New Roman" w:cs="Times New Roman"/>
          <w:sz w:val="24"/>
          <w:szCs w:val="24"/>
        </w:rPr>
        <w:t>.</w:t>
      </w:r>
      <w:r w:rsidR="00BA03EE" w:rsidRPr="00BA03EE">
        <w:t xml:space="preserve"> </w:t>
      </w:r>
      <w:r w:rsidR="00BA03EE" w:rsidRPr="00BA03EE">
        <w:rPr>
          <w:rFonts w:ascii="Times New Roman" w:hAnsi="Times New Roman" w:cs="Times New Roman"/>
          <w:sz w:val="24"/>
          <w:szCs w:val="24"/>
        </w:rPr>
        <w:t xml:space="preserve">When dealing with a real-life problem, knowing how much emotion and logic to employ, and when to use them, is critical. There will be times when one must make a decision based on </w:t>
      </w:r>
      <w:r w:rsidR="00BA03EE">
        <w:rPr>
          <w:rFonts w:ascii="Times New Roman" w:hAnsi="Times New Roman" w:cs="Times New Roman"/>
          <w:sz w:val="24"/>
          <w:szCs w:val="24"/>
        </w:rPr>
        <w:t>emotions</w:t>
      </w:r>
      <w:r w:rsidR="00BA03EE" w:rsidRPr="00BA03EE">
        <w:rPr>
          <w:rFonts w:ascii="Times New Roman" w:hAnsi="Times New Roman" w:cs="Times New Roman"/>
          <w:sz w:val="24"/>
          <w:szCs w:val="24"/>
        </w:rPr>
        <w:t xml:space="preserve"> </w:t>
      </w:r>
      <w:r w:rsidR="00BA03EE">
        <w:rPr>
          <w:rFonts w:ascii="Times New Roman" w:hAnsi="Times New Roman" w:cs="Times New Roman"/>
          <w:sz w:val="24"/>
          <w:szCs w:val="24"/>
        </w:rPr>
        <w:t xml:space="preserve">but thinking </w:t>
      </w:r>
      <w:r>
        <w:rPr>
          <w:rFonts w:ascii="Times New Roman" w:hAnsi="Times New Roman" w:cs="Times New Roman"/>
          <w:sz w:val="24"/>
          <w:szCs w:val="24"/>
        </w:rPr>
        <w:t>critically</w:t>
      </w:r>
      <w:r w:rsidR="00BA03EE" w:rsidRPr="00BA03EE">
        <w:rPr>
          <w:rFonts w:ascii="Times New Roman" w:hAnsi="Times New Roman" w:cs="Times New Roman"/>
          <w:sz w:val="24"/>
          <w:szCs w:val="24"/>
        </w:rPr>
        <w:t>.</w:t>
      </w:r>
      <w:r w:rsidR="007E0BCE" w:rsidRPr="001A6C88">
        <w:rPr>
          <w:rFonts w:ascii="Times New Roman" w:hAnsi="Times New Roman" w:cs="Times New Roman"/>
          <w:sz w:val="24"/>
          <w:szCs w:val="24"/>
        </w:rPr>
        <w:t xml:space="preserve"> </w:t>
      </w:r>
    </w:p>
    <w:p w14:paraId="0A55D449" w14:textId="52DDC916" w:rsidR="007E0BCE" w:rsidRPr="001A6C88" w:rsidRDefault="00803F38" w:rsidP="003D6FB0">
      <w:pPr>
        <w:spacing w:line="480" w:lineRule="auto"/>
        <w:jc w:val="both"/>
        <w:rPr>
          <w:rFonts w:ascii="Times New Roman" w:hAnsi="Times New Roman" w:cs="Times New Roman"/>
          <w:sz w:val="24"/>
          <w:szCs w:val="24"/>
        </w:rPr>
      </w:pPr>
      <w:r w:rsidRPr="00803F38">
        <w:rPr>
          <w:rFonts w:ascii="Times New Roman" w:hAnsi="Times New Roman" w:cs="Times New Roman"/>
          <w:sz w:val="24"/>
          <w:szCs w:val="24"/>
        </w:rPr>
        <w:t>When making a decision, EQ evaluates how a person can use their own emotions as well as the emotions of others to understand a situation or occurrence. The EQ of a person can assist you in detecting, managing, and expressing your own emotions, as well as emotions that are observed or accessed by another person. Because it increases one's acquisition and talents in abstract and critical thinking, EQ can help you succeed in life. It's tough to say whether one is more valuable than the other. People's IQ has a significant impact on their success in life, including their employment, education, and wealth.</w:t>
      </w:r>
      <w:r w:rsidRPr="00803F38">
        <w:rPr>
          <w:rFonts w:ascii="Times New Roman" w:hAnsi="Times New Roman" w:cs="Times New Roman"/>
          <w:sz w:val="24"/>
          <w:szCs w:val="24"/>
        </w:rPr>
        <w:t xml:space="preserve"> </w:t>
      </w:r>
      <w:r w:rsidR="007E0BCE" w:rsidRPr="001A6C88">
        <w:rPr>
          <w:rFonts w:ascii="Times New Roman" w:hAnsi="Times New Roman" w:cs="Times New Roman"/>
          <w:sz w:val="24"/>
          <w:szCs w:val="24"/>
        </w:rPr>
        <w:t>EQ plays an important role in determining how well a person can relate to others and how well they socially communicate (Cherry</w:t>
      </w:r>
      <w:r w:rsidR="001A6C88" w:rsidRPr="001A6C88">
        <w:rPr>
          <w:rFonts w:ascii="Times New Roman" w:hAnsi="Times New Roman" w:cs="Times New Roman"/>
          <w:sz w:val="24"/>
          <w:szCs w:val="24"/>
        </w:rPr>
        <w:t xml:space="preserve"> et al.</w:t>
      </w:r>
      <w:r w:rsidR="007E0BCE" w:rsidRPr="001A6C88">
        <w:rPr>
          <w:rFonts w:ascii="Times New Roman" w:hAnsi="Times New Roman" w:cs="Times New Roman"/>
          <w:sz w:val="24"/>
          <w:szCs w:val="24"/>
        </w:rPr>
        <w:t>, 2018)</w:t>
      </w:r>
    </w:p>
    <w:p w14:paraId="7812F86E" w14:textId="46E4ACC8" w:rsidR="003D6FB0" w:rsidRPr="001A6C88" w:rsidRDefault="003D6FB0" w:rsidP="00BA03EE">
      <w:pPr>
        <w:spacing w:line="480" w:lineRule="auto"/>
        <w:jc w:val="center"/>
        <w:rPr>
          <w:rFonts w:ascii="Times New Roman" w:hAnsi="Times New Roman" w:cs="Times New Roman"/>
          <w:sz w:val="24"/>
          <w:szCs w:val="24"/>
        </w:rPr>
      </w:pPr>
      <w:r w:rsidRPr="001A6C88">
        <w:rPr>
          <w:rFonts w:ascii="Times New Roman" w:hAnsi="Times New Roman" w:cs="Times New Roman"/>
          <w:sz w:val="24"/>
          <w:szCs w:val="24"/>
        </w:rPr>
        <w:t>References</w:t>
      </w:r>
    </w:p>
    <w:p w14:paraId="4DC550D1" w14:textId="4F0B0FA4" w:rsidR="001A6C88" w:rsidRPr="001A6C88" w:rsidRDefault="001A6C88" w:rsidP="003D6FB0">
      <w:pPr>
        <w:spacing w:line="480" w:lineRule="auto"/>
        <w:jc w:val="both"/>
        <w:rPr>
          <w:rFonts w:ascii="Times New Roman" w:hAnsi="Times New Roman" w:cs="Times New Roman"/>
          <w:sz w:val="24"/>
          <w:szCs w:val="24"/>
        </w:rPr>
      </w:pPr>
      <w:r w:rsidRPr="001A6C88">
        <w:rPr>
          <w:rFonts w:ascii="Times New Roman" w:hAnsi="Times New Roman" w:cs="Times New Roman"/>
          <w:color w:val="222222"/>
          <w:sz w:val="24"/>
          <w:szCs w:val="24"/>
          <w:shd w:val="clear" w:color="auto" w:fill="FFFFFF"/>
        </w:rPr>
        <w:t>Aniemeka, O. O., Akinnawo, O. E., &amp; Akpunne, B. C. (2020). Validation of the Schutte Self-Report Emotional Intelligence Test (SSEIT) on Nigerian Adolescents. </w:t>
      </w:r>
      <w:r w:rsidRPr="001A6C88">
        <w:rPr>
          <w:rFonts w:ascii="Times New Roman" w:hAnsi="Times New Roman" w:cs="Times New Roman"/>
          <w:i/>
          <w:iCs/>
          <w:color w:val="222222"/>
          <w:sz w:val="24"/>
          <w:szCs w:val="24"/>
          <w:shd w:val="clear" w:color="auto" w:fill="FFFFFF"/>
        </w:rPr>
        <w:t>Journal of Education and Practice</w:t>
      </w:r>
      <w:r w:rsidRPr="001A6C88">
        <w:rPr>
          <w:rFonts w:ascii="Times New Roman" w:hAnsi="Times New Roman" w:cs="Times New Roman"/>
          <w:color w:val="222222"/>
          <w:sz w:val="24"/>
          <w:szCs w:val="24"/>
          <w:shd w:val="clear" w:color="auto" w:fill="FFFFFF"/>
        </w:rPr>
        <w:t>, </w:t>
      </w:r>
      <w:r w:rsidRPr="001A6C88">
        <w:rPr>
          <w:rFonts w:ascii="Times New Roman" w:hAnsi="Times New Roman" w:cs="Times New Roman"/>
          <w:i/>
          <w:iCs/>
          <w:color w:val="222222"/>
          <w:sz w:val="24"/>
          <w:szCs w:val="24"/>
          <w:shd w:val="clear" w:color="auto" w:fill="FFFFFF"/>
        </w:rPr>
        <w:t>11</w:t>
      </w:r>
      <w:r w:rsidRPr="001A6C88">
        <w:rPr>
          <w:rFonts w:ascii="Times New Roman" w:hAnsi="Times New Roman" w:cs="Times New Roman"/>
          <w:color w:val="222222"/>
          <w:sz w:val="24"/>
          <w:szCs w:val="24"/>
          <w:shd w:val="clear" w:color="auto" w:fill="FFFFFF"/>
        </w:rPr>
        <w:t>(18), 177-181.</w:t>
      </w:r>
    </w:p>
    <w:p w14:paraId="0C3BB09E" w14:textId="78C3CBA0" w:rsidR="003D6FB0" w:rsidRPr="001A6C88" w:rsidRDefault="001A6C88" w:rsidP="003D6FB0">
      <w:pPr>
        <w:spacing w:line="480" w:lineRule="auto"/>
        <w:jc w:val="both"/>
        <w:rPr>
          <w:rFonts w:ascii="Times New Roman" w:hAnsi="Times New Roman" w:cs="Times New Roman"/>
          <w:color w:val="222222"/>
          <w:sz w:val="24"/>
          <w:szCs w:val="24"/>
          <w:shd w:val="clear" w:color="auto" w:fill="FFFFFF"/>
        </w:rPr>
      </w:pPr>
      <w:r w:rsidRPr="001A6C88">
        <w:rPr>
          <w:rFonts w:ascii="Times New Roman" w:hAnsi="Times New Roman" w:cs="Times New Roman"/>
          <w:color w:val="222222"/>
          <w:sz w:val="24"/>
          <w:szCs w:val="24"/>
          <w:shd w:val="clear" w:color="auto" w:fill="FFFFFF"/>
        </w:rPr>
        <w:lastRenderedPageBreak/>
        <w:t>Cherry, K., Images-Dave, B., Jacobs, L., &amp; Pictures, B. X. (2018). Does Brain Training Really Increase IQ?</w:t>
      </w:r>
    </w:p>
    <w:p w14:paraId="0A67B057" w14:textId="77777777" w:rsidR="001A6C88" w:rsidRPr="003D6FB0" w:rsidRDefault="001A6C88" w:rsidP="003D6FB0">
      <w:pPr>
        <w:spacing w:line="480" w:lineRule="auto"/>
        <w:jc w:val="both"/>
        <w:rPr>
          <w:rFonts w:ascii="Times New Roman" w:hAnsi="Times New Roman" w:cs="Times New Roman"/>
          <w:sz w:val="24"/>
          <w:szCs w:val="24"/>
        </w:rPr>
      </w:pPr>
    </w:p>
    <w:sectPr w:rsidR="001A6C88" w:rsidRPr="003D6F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BCE"/>
    <w:rsid w:val="001A6C88"/>
    <w:rsid w:val="003D6FB0"/>
    <w:rsid w:val="005C2D5E"/>
    <w:rsid w:val="007E0BCE"/>
    <w:rsid w:val="00803F38"/>
    <w:rsid w:val="00BA0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5CAD5"/>
  <w15:chartTrackingRefBased/>
  <w15:docId w15:val="{80C42BF2-8535-4E3B-A9D8-D1DA67854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496136">
      <w:bodyDiv w:val="1"/>
      <w:marLeft w:val="0"/>
      <w:marRight w:val="0"/>
      <w:marTop w:val="0"/>
      <w:marBottom w:val="0"/>
      <w:divBdr>
        <w:top w:val="none" w:sz="0" w:space="0" w:color="auto"/>
        <w:left w:val="none" w:sz="0" w:space="0" w:color="auto"/>
        <w:bottom w:val="none" w:sz="0" w:space="0" w:color="auto"/>
        <w:right w:val="none" w:sz="0" w:space="0" w:color="auto"/>
      </w:divBdr>
      <w:divsChild>
        <w:div w:id="1761637639">
          <w:marLeft w:val="0"/>
          <w:marRight w:val="0"/>
          <w:marTop w:val="0"/>
          <w:marBottom w:val="0"/>
          <w:divBdr>
            <w:top w:val="none" w:sz="0" w:space="0" w:color="auto"/>
            <w:left w:val="none" w:sz="0" w:space="0" w:color="auto"/>
            <w:bottom w:val="none" w:sz="0" w:space="0" w:color="auto"/>
            <w:right w:val="none" w:sz="0" w:space="0" w:color="auto"/>
          </w:divBdr>
        </w:div>
        <w:div w:id="793058476">
          <w:marLeft w:val="0"/>
          <w:marRight w:val="0"/>
          <w:marTop w:val="0"/>
          <w:marBottom w:val="0"/>
          <w:divBdr>
            <w:top w:val="none" w:sz="0" w:space="0" w:color="auto"/>
            <w:left w:val="none" w:sz="0" w:space="0" w:color="auto"/>
            <w:bottom w:val="none" w:sz="0" w:space="0" w:color="auto"/>
            <w:right w:val="none" w:sz="0" w:space="0" w:color="auto"/>
          </w:divBdr>
        </w:div>
        <w:div w:id="35394973">
          <w:marLeft w:val="0"/>
          <w:marRight w:val="0"/>
          <w:marTop w:val="0"/>
          <w:marBottom w:val="0"/>
          <w:divBdr>
            <w:top w:val="none" w:sz="0" w:space="0" w:color="auto"/>
            <w:left w:val="none" w:sz="0" w:space="0" w:color="auto"/>
            <w:bottom w:val="none" w:sz="0" w:space="0" w:color="auto"/>
            <w:right w:val="none" w:sz="0" w:space="0" w:color="auto"/>
          </w:divBdr>
        </w:div>
        <w:div w:id="1207058462">
          <w:marLeft w:val="0"/>
          <w:marRight w:val="0"/>
          <w:marTop w:val="0"/>
          <w:marBottom w:val="0"/>
          <w:divBdr>
            <w:top w:val="none" w:sz="0" w:space="0" w:color="auto"/>
            <w:left w:val="none" w:sz="0" w:space="0" w:color="auto"/>
            <w:bottom w:val="none" w:sz="0" w:space="0" w:color="auto"/>
            <w:right w:val="none" w:sz="0" w:space="0" w:color="auto"/>
          </w:divBdr>
        </w:div>
        <w:div w:id="1472357384">
          <w:marLeft w:val="0"/>
          <w:marRight w:val="0"/>
          <w:marTop w:val="0"/>
          <w:marBottom w:val="0"/>
          <w:divBdr>
            <w:top w:val="none" w:sz="0" w:space="0" w:color="auto"/>
            <w:left w:val="none" w:sz="0" w:space="0" w:color="auto"/>
            <w:bottom w:val="none" w:sz="0" w:space="0" w:color="auto"/>
            <w:right w:val="none" w:sz="0" w:space="0" w:color="auto"/>
          </w:divBdr>
        </w:div>
        <w:div w:id="510995597">
          <w:marLeft w:val="0"/>
          <w:marRight w:val="0"/>
          <w:marTop w:val="0"/>
          <w:marBottom w:val="0"/>
          <w:divBdr>
            <w:top w:val="none" w:sz="0" w:space="0" w:color="auto"/>
            <w:left w:val="none" w:sz="0" w:space="0" w:color="auto"/>
            <w:bottom w:val="none" w:sz="0" w:space="0" w:color="auto"/>
            <w:right w:val="none" w:sz="0" w:space="0" w:color="auto"/>
          </w:divBdr>
        </w:div>
        <w:div w:id="641737002">
          <w:marLeft w:val="0"/>
          <w:marRight w:val="0"/>
          <w:marTop w:val="0"/>
          <w:marBottom w:val="0"/>
          <w:divBdr>
            <w:top w:val="none" w:sz="0" w:space="0" w:color="auto"/>
            <w:left w:val="none" w:sz="0" w:space="0" w:color="auto"/>
            <w:bottom w:val="none" w:sz="0" w:space="0" w:color="auto"/>
            <w:right w:val="none" w:sz="0" w:space="0" w:color="auto"/>
          </w:divBdr>
        </w:div>
        <w:div w:id="1425877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Nemwel Onyancha</dc:creator>
  <cp:keywords/>
  <dc:description/>
  <cp:lastModifiedBy>Nemwel Onyancha</cp:lastModifiedBy>
  <cp:revision>4</cp:revision>
  <dcterms:created xsi:type="dcterms:W3CDTF">2021-08-03T09:44:00Z</dcterms:created>
  <dcterms:modified xsi:type="dcterms:W3CDTF">2021-08-03T10:05:00Z</dcterms:modified>
</cp:coreProperties>
</file>